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75" w:rsidRDefault="00C57675" w:rsidP="00E030DA">
      <w:pPr>
        <w:rPr>
          <w:b/>
        </w:rPr>
      </w:pPr>
    </w:p>
    <w:p w:rsidR="00E030DA" w:rsidRPr="00B124C3" w:rsidRDefault="0044321F" w:rsidP="00E030DA">
      <w:pPr>
        <w:rPr>
          <w:b/>
          <w:sz w:val="32"/>
          <w:szCs w:val="32"/>
        </w:rPr>
      </w:pPr>
      <w:r w:rsidRPr="00B124C3">
        <w:rPr>
          <w:b/>
          <w:sz w:val="32"/>
          <w:szCs w:val="32"/>
        </w:rPr>
        <w:t xml:space="preserve">Förderenergie </w:t>
      </w:r>
      <w:r>
        <w:rPr>
          <w:b/>
          <w:sz w:val="32"/>
          <w:szCs w:val="32"/>
        </w:rPr>
        <w:t>rauf,</w:t>
      </w:r>
      <w:r w:rsidRPr="00B124C3">
        <w:rPr>
          <w:b/>
          <w:sz w:val="32"/>
          <w:szCs w:val="32"/>
        </w:rPr>
        <w:t xml:space="preserve"> </w:t>
      </w:r>
      <w:r w:rsidR="00E030DA" w:rsidRPr="00B124C3">
        <w:rPr>
          <w:b/>
          <w:sz w:val="32"/>
          <w:szCs w:val="32"/>
        </w:rPr>
        <w:t>Verfahrensenergie runter</w:t>
      </w:r>
    </w:p>
    <w:p w:rsidR="00E030DA" w:rsidRPr="00F741AB" w:rsidRDefault="00E030DA" w:rsidP="00E030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vds</w:t>
      </w:r>
      <w:proofErr w:type="spellEnd"/>
      <w:r>
        <w:rPr>
          <w:b/>
          <w:sz w:val="24"/>
          <w:szCs w:val="24"/>
        </w:rPr>
        <w:t xml:space="preserve"> im</w:t>
      </w:r>
      <w:r w:rsidRPr="00F741AB">
        <w:rPr>
          <w:b/>
          <w:sz w:val="24"/>
          <w:szCs w:val="24"/>
        </w:rPr>
        <w:t xml:space="preserve"> Gespräch </w:t>
      </w:r>
      <w:r>
        <w:rPr>
          <w:b/>
          <w:sz w:val="24"/>
          <w:szCs w:val="24"/>
        </w:rPr>
        <w:t xml:space="preserve">mit </w:t>
      </w:r>
      <w:r w:rsidRPr="00F741AB">
        <w:rPr>
          <w:b/>
          <w:sz w:val="24"/>
          <w:szCs w:val="24"/>
        </w:rPr>
        <w:t xml:space="preserve">Senator Rabe am 13.11.23 </w:t>
      </w:r>
    </w:p>
    <w:p w:rsidR="00E030DA" w:rsidRPr="00F741AB" w:rsidRDefault="00E030DA" w:rsidP="00E030DA">
      <w:pPr>
        <w:rPr>
          <w:b/>
          <w:sz w:val="24"/>
          <w:szCs w:val="24"/>
          <w:u w:val="single"/>
        </w:rPr>
      </w:pPr>
      <w:r w:rsidRPr="00F741AB">
        <w:rPr>
          <w:b/>
          <w:sz w:val="24"/>
          <w:szCs w:val="24"/>
          <w:u w:val="single"/>
        </w:rPr>
        <w:t xml:space="preserve">anlässlich </w:t>
      </w:r>
      <w:r w:rsidR="0044321F">
        <w:rPr>
          <w:b/>
          <w:sz w:val="24"/>
          <w:szCs w:val="24"/>
          <w:u w:val="single"/>
        </w:rPr>
        <w:t xml:space="preserve">des </w:t>
      </w:r>
      <w:proofErr w:type="spellStart"/>
      <w:r w:rsidRPr="00F741AB">
        <w:rPr>
          <w:b/>
          <w:sz w:val="24"/>
          <w:szCs w:val="24"/>
          <w:u w:val="single"/>
        </w:rPr>
        <w:t>vds</w:t>
      </w:r>
      <w:proofErr w:type="spellEnd"/>
      <w:r w:rsidR="0044321F">
        <w:rPr>
          <w:b/>
          <w:sz w:val="24"/>
          <w:szCs w:val="24"/>
          <w:u w:val="single"/>
        </w:rPr>
        <w:t>-</w:t>
      </w:r>
      <w:r w:rsidRPr="00F741AB">
        <w:rPr>
          <w:b/>
          <w:sz w:val="24"/>
          <w:szCs w:val="24"/>
          <w:u w:val="single"/>
        </w:rPr>
        <w:t>Positionspapier</w:t>
      </w:r>
      <w:r w:rsidR="0044321F">
        <w:rPr>
          <w:b/>
          <w:sz w:val="24"/>
          <w:szCs w:val="24"/>
          <w:u w:val="single"/>
        </w:rPr>
        <w:t>s</w:t>
      </w:r>
      <w:r w:rsidRPr="00F741AB">
        <w:rPr>
          <w:b/>
          <w:sz w:val="24"/>
          <w:szCs w:val="24"/>
          <w:u w:val="single"/>
        </w:rPr>
        <w:t xml:space="preserve"> zum </w:t>
      </w:r>
      <w:proofErr w:type="spellStart"/>
      <w:r w:rsidRPr="00F741AB">
        <w:rPr>
          <w:b/>
          <w:sz w:val="24"/>
          <w:szCs w:val="24"/>
          <w:u w:val="single"/>
        </w:rPr>
        <w:t>DirK</w:t>
      </w:r>
      <w:proofErr w:type="spellEnd"/>
      <w:r w:rsidR="0044321F">
        <w:rPr>
          <w:b/>
          <w:sz w:val="24"/>
          <w:szCs w:val="24"/>
          <w:u w:val="single"/>
        </w:rPr>
        <w:t>-</w:t>
      </w:r>
      <w:r w:rsidRPr="00F741AB">
        <w:rPr>
          <w:b/>
          <w:sz w:val="24"/>
          <w:szCs w:val="24"/>
          <w:u w:val="single"/>
        </w:rPr>
        <w:t>Verfahren</w:t>
      </w:r>
      <w:r w:rsidRPr="00F741AB">
        <w:rPr>
          <w:b/>
          <w:sz w:val="24"/>
          <w:szCs w:val="24"/>
          <w:u w:val="single"/>
        </w:rPr>
        <w:tab/>
      </w:r>
      <w:r w:rsidRPr="00F741AB">
        <w:rPr>
          <w:b/>
          <w:sz w:val="24"/>
          <w:szCs w:val="24"/>
          <w:u w:val="single"/>
        </w:rPr>
        <w:tab/>
      </w:r>
      <w:r w:rsidRPr="00F741AB">
        <w:rPr>
          <w:b/>
          <w:sz w:val="24"/>
          <w:szCs w:val="24"/>
          <w:u w:val="single"/>
        </w:rPr>
        <w:tab/>
      </w:r>
      <w:r w:rsidRPr="00F741AB">
        <w:rPr>
          <w:b/>
          <w:sz w:val="24"/>
          <w:szCs w:val="24"/>
          <w:u w:val="single"/>
        </w:rPr>
        <w:tab/>
      </w:r>
      <w:r w:rsidRPr="00F741AB">
        <w:rPr>
          <w:b/>
          <w:sz w:val="24"/>
          <w:szCs w:val="24"/>
          <w:u w:val="single"/>
        </w:rPr>
        <w:tab/>
      </w:r>
    </w:p>
    <w:p w:rsidR="00E030DA" w:rsidRDefault="00E030DA" w:rsidP="00B124C3"/>
    <w:p w:rsidR="00B124C3" w:rsidRPr="004E354F" w:rsidRDefault="00345244" w:rsidP="00B124C3">
      <w:r w:rsidRPr="004E354F">
        <w:t>Liebe Mitglieder,</w:t>
      </w:r>
    </w:p>
    <w:p w:rsidR="00E030DA" w:rsidRDefault="004E354F" w:rsidP="00B124C3">
      <w:r>
        <w:t>zum Ende dieses Jahres nimmt unsere Arbeit im Hamburger Landesverband Fahrt auf. Das ‚</w:t>
      </w:r>
      <w:proofErr w:type="spellStart"/>
      <w:r>
        <w:t>DirK</w:t>
      </w:r>
      <w:proofErr w:type="spellEnd"/>
      <w:r>
        <w:t xml:space="preserve"> – Verfahren‘ (Diagnostik in regionaler Kooperation) braucht </w:t>
      </w:r>
      <w:r w:rsidR="0044321F">
        <w:t xml:space="preserve">nach </w:t>
      </w:r>
      <w:r>
        <w:t xml:space="preserve">unserer Überzeugung </w:t>
      </w:r>
      <w:r w:rsidR="0044321F">
        <w:t xml:space="preserve">dringend </w:t>
      </w:r>
      <w:r>
        <w:t>eine Überarbeitung</w:t>
      </w:r>
      <w:r w:rsidR="0044321F">
        <w:t>,</w:t>
      </w:r>
      <w:r w:rsidR="00FB63F8">
        <w:t xml:space="preserve"> mindestens eine Verschlankung</w:t>
      </w:r>
      <w:r w:rsidR="0044321F">
        <w:t xml:space="preserve"> des </w:t>
      </w:r>
      <w:r w:rsidR="008D27CA">
        <w:t>bürokratischen A</w:t>
      </w:r>
      <w:r w:rsidR="0044321F">
        <w:t>ufwands</w:t>
      </w:r>
      <w:r>
        <w:t xml:space="preserve">. </w:t>
      </w:r>
    </w:p>
    <w:p w:rsidR="005458FA" w:rsidRDefault="00E030DA" w:rsidP="00E030DA">
      <w:r>
        <w:t>Im Sommer haben wir Senator Rabe dazu unser Positionspapier vorgelegt</w:t>
      </w:r>
      <w:r w:rsidR="00C968F0">
        <w:t>, das wir hier anhängen</w:t>
      </w:r>
      <w:r>
        <w:t xml:space="preserve">. </w:t>
      </w:r>
      <w:r w:rsidR="005458FA">
        <w:t xml:space="preserve">Es geht um eine qualitativ hochwertige, wirksame sonderpädagogische Förderdiagnostik. Und es geht um einen sachgerechten Einsatz vorhandener Ressourcen unter Bedingungen des </w:t>
      </w:r>
      <w:r w:rsidR="00C968F0">
        <w:t xml:space="preserve">zunehmenden </w:t>
      </w:r>
      <w:r w:rsidR="005458FA">
        <w:t xml:space="preserve">Fachkräftemangels. </w:t>
      </w:r>
    </w:p>
    <w:p w:rsidR="00E030DA" w:rsidRDefault="00E030DA" w:rsidP="00E030DA">
      <w:pPr>
        <w:rPr>
          <w:bCs/>
        </w:rPr>
      </w:pPr>
      <w:r>
        <w:t xml:space="preserve">Am 13.11.23 sind wir gern der Einladung von Senator Rabe zum Gespräch gefolgt. </w:t>
      </w:r>
      <w:r>
        <w:rPr>
          <w:bCs/>
        </w:rPr>
        <w:t xml:space="preserve">Vier Mitglieder des </w:t>
      </w:r>
      <w:proofErr w:type="spellStart"/>
      <w:r>
        <w:rPr>
          <w:bCs/>
        </w:rPr>
        <w:t>vds</w:t>
      </w:r>
      <w:proofErr w:type="spellEnd"/>
      <w:r>
        <w:rPr>
          <w:bCs/>
        </w:rPr>
        <w:t xml:space="preserve"> Vorstands sowie drei Leitungen </w:t>
      </w:r>
      <w:r w:rsidR="005B4E33">
        <w:rPr>
          <w:bCs/>
        </w:rPr>
        <w:t>des Referats</w:t>
      </w:r>
      <w:r>
        <w:rPr>
          <w:bCs/>
        </w:rPr>
        <w:t xml:space="preserve"> B4 </w:t>
      </w:r>
      <w:r w:rsidR="0001032E">
        <w:rPr>
          <w:bCs/>
        </w:rPr>
        <w:t xml:space="preserve">‚Inklusive Bildung‘ </w:t>
      </w:r>
      <w:r>
        <w:rPr>
          <w:bCs/>
        </w:rPr>
        <w:t xml:space="preserve">nahmen an dem Austausch teil. </w:t>
      </w:r>
      <w:r w:rsidR="00A75E10">
        <w:rPr>
          <w:bCs/>
        </w:rPr>
        <w:t>In angenehmer Gesprächsatmosphäre hörte Senator Rabe aufmerksam zu, fragte nach</w:t>
      </w:r>
      <w:r w:rsidR="00BA2314">
        <w:rPr>
          <w:bCs/>
        </w:rPr>
        <w:t>, nahm sich Zeit</w:t>
      </w:r>
      <w:r w:rsidR="00A75E10">
        <w:rPr>
          <w:bCs/>
        </w:rPr>
        <w:t xml:space="preserve"> und vermittelte seine Wertschätzung für den fachlichen Rat des </w:t>
      </w:r>
      <w:proofErr w:type="spellStart"/>
      <w:r w:rsidR="00A75E10">
        <w:rPr>
          <w:bCs/>
        </w:rPr>
        <w:t>vds</w:t>
      </w:r>
      <w:proofErr w:type="spellEnd"/>
      <w:r w:rsidR="00A75E10">
        <w:rPr>
          <w:bCs/>
        </w:rPr>
        <w:t xml:space="preserve">. </w:t>
      </w:r>
      <w:r w:rsidR="00C605E8">
        <w:rPr>
          <w:bCs/>
        </w:rPr>
        <w:t>Es</w:t>
      </w:r>
      <w:r w:rsidR="00A75E10">
        <w:rPr>
          <w:bCs/>
        </w:rPr>
        <w:t xml:space="preserve"> konnte dar</w:t>
      </w:r>
      <w:r w:rsidR="00C605E8">
        <w:rPr>
          <w:bCs/>
        </w:rPr>
        <w:t>ge</w:t>
      </w:r>
      <w:r w:rsidR="00A75E10">
        <w:rPr>
          <w:bCs/>
        </w:rPr>
        <w:t>stell</w:t>
      </w:r>
      <w:r w:rsidR="00C605E8">
        <w:rPr>
          <w:bCs/>
        </w:rPr>
        <w:t>t werden</w:t>
      </w:r>
      <w:r w:rsidR="00A75E10">
        <w:rPr>
          <w:bCs/>
        </w:rPr>
        <w:t>:</w:t>
      </w:r>
    </w:p>
    <w:p w:rsidR="00C57675" w:rsidRDefault="004E354F" w:rsidP="00C57675">
      <w:pPr>
        <w:pStyle w:val="Listenabsatz"/>
        <w:numPr>
          <w:ilvl w:val="0"/>
          <w:numId w:val="5"/>
        </w:numPr>
      </w:pPr>
      <w:r>
        <w:t xml:space="preserve">Zu viele Stunden kostbarer Fachkräfte </w:t>
      </w:r>
      <w:r w:rsidR="00FB63F8">
        <w:t xml:space="preserve">in Schule und ReBBZ </w:t>
      </w:r>
      <w:r>
        <w:t>gehen in die Erfüllung der Verfahrensvorgaben, zu wenige in die konkrete Förderung von Schülerinnen und Schülern</w:t>
      </w:r>
      <w:r w:rsidR="00C57675">
        <w:t xml:space="preserve">. </w:t>
      </w:r>
    </w:p>
    <w:p w:rsidR="00E030DA" w:rsidRDefault="00FB63F8" w:rsidP="00C57675">
      <w:pPr>
        <w:pStyle w:val="Listenabsatz"/>
        <w:numPr>
          <w:ilvl w:val="0"/>
          <w:numId w:val="5"/>
        </w:numPr>
      </w:pPr>
      <w:r>
        <w:t xml:space="preserve">Insbesondere in Zeiten des Fachkräftemangels ist das nicht zu verantworten. </w:t>
      </w:r>
    </w:p>
    <w:p w:rsidR="0039404A" w:rsidRDefault="004E354F" w:rsidP="00C57675">
      <w:pPr>
        <w:pStyle w:val="Listenabsatz"/>
        <w:numPr>
          <w:ilvl w:val="0"/>
          <w:numId w:val="5"/>
        </w:numPr>
      </w:pPr>
      <w:r>
        <w:t xml:space="preserve">Die Anlage eines Feststellungsverfahrens </w:t>
      </w:r>
      <w:r w:rsidR="00FB63F8">
        <w:t xml:space="preserve">mit einer Statusdiagnostik </w:t>
      </w:r>
      <w:r>
        <w:t xml:space="preserve">in Jahrgang 3 widerspricht zeitgemäßen Ansätzen von Prävention und Prozessdiagnostik. </w:t>
      </w:r>
    </w:p>
    <w:p w:rsidR="00950143" w:rsidRDefault="009D2216" w:rsidP="00EA6575">
      <w:pPr>
        <w:pStyle w:val="Listenabsatz"/>
        <w:numPr>
          <w:ilvl w:val="0"/>
          <w:numId w:val="5"/>
        </w:numPr>
      </w:pPr>
      <w:r>
        <w:t>Im Zentrum des Verfahrens sollte ein Förderansatz mit Erfolgsaussicht stehen, nicht die Feststellung eines Defizits zur Auslösung von Ressourcen.</w:t>
      </w:r>
    </w:p>
    <w:p w:rsidR="00A74D4C" w:rsidRDefault="00A74D4C" w:rsidP="00A74D4C">
      <w:pPr>
        <w:pStyle w:val="Listenabsatz"/>
        <w:numPr>
          <w:ilvl w:val="0"/>
          <w:numId w:val="5"/>
        </w:numPr>
      </w:pPr>
      <w:r>
        <w:t xml:space="preserve">Schulen sind hinsichtlich der diagnostischen Kompetenzen ihrer Fachkräfte, </w:t>
      </w:r>
      <w:r w:rsidR="00C968F0">
        <w:t xml:space="preserve">der </w:t>
      </w:r>
      <w:r>
        <w:t xml:space="preserve">personellen Ausstattung mit </w:t>
      </w:r>
      <w:proofErr w:type="spellStart"/>
      <w:r>
        <w:t>Sonderpädagog</w:t>
      </w:r>
      <w:proofErr w:type="spellEnd"/>
      <w:r w:rsidR="00C968F0">
        <w:t>*</w:t>
      </w:r>
      <w:r>
        <w:t xml:space="preserve">innen sowie </w:t>
      </w:r>
      <w:r w:rsidR="00C968F0">
        <w:t xml:space="preserve">der </w:t>
      </w:r>
      <w:r>
        <w:t xml:space="preserve">testdiagnostischen Ausstattung äußerst heterogen aufgestellt. Das Verfahren jedoch unterscheidet nicht. </w:t>
      </w:r>
      <w:r w:rsidR="00C968F0">
        <w:t xml:space="preserve">Hier kann Potential für eine sinnvolle Veränderung im Sinne von Schüler*innen, Eltern und Schulen liegen. </w:t>
      </w:r>
    </w:p>
    <w:p w:rsidR="0039404A" w:rsidRDefault="00C968F0" w:rsidP="0039404A">
      <w:pPr>
        <w:pStyle w:val="Listenabsatz"/>
        <w:numPr>
          <w:ilvl w:val="0"/>
          <w:numId w:val="5"/>
        </w:numPr>
      </w:pPr>
      <w:r>
        <w:t xml:space="preserve">Die an den ReBBZ vorhandene </w:t>
      </w:r>
      <w:r w:rsidR="00A74D4C">
        <w:t xml:space="preserve">Multiprofessionalität könnte gezielter genutzt werden, </w:t>
      </w:r>
      <w:r>
        <w:t>anstatt eine hohe Anzahl von Arbeitszeit aller</w:t>
      </w:r>
      <w:r w:rsidR="00A74D4C">
        <w:t xml:space="preserve"> Fachkräfte </w:t>
      </w:r>
      <w:r>
        <w:t>auf das</w:t>
      </w:r>
      <w:r w:rsidR="00A74D4C">
        <w:t xml:space="preserve"> Dirk Verfahren zu</w:t>
      </w:r>
      <w:r>
        <w:t xml:space="preserve"> verwenden</w:t>
      </w:r>
      <w:r w:rsidR="00A74D4C">
        <w:t>.</w:t>
      </w:r>
      <w:r w:rsidR="0039404A" w:rsidRPr="0039404A">
        <w:t xml:space="preserve"> </w:t>
      </w:r>
    </w:p>
    <w:p w:rsidR="00E030DA" w:rsidRDefault="0039404A" w:rsidP="0039404A">
      <w:pPr>
        <w:pStyle w:val="Listenabsatz"/>
        <w:numPr>
          <w:ilvl w:val="0"/>
          <w:numId w:val="5"/>
        </w:numPr>
      </w:pPr>
      <w:r>
        <w:t xml:space="preserve">In Folge der Pandemie und der Zuwanderungswelle haben Förder- und Unterstützungsbedarfe zugenommen. Die im aktuellen Bildungsbericht dargestellten Zahlen zur LSE Diagnostik hält der </w:t>
      </w:r>
      <w:proofErr w:type="spellStart"/>
      <w:r>
        <w:t>vds</w:t>
      </w:r>
      <w:proofErr w:type="spellEnd"/>
      <w:r>
        <w:t xml:space="preserve"> für real höher und interpretiert sie anders, als dargestellt.</w:t>
      </w:r>
    </w:p>
    <w:p w:rsidR="00874E83" w:rsidRDefault="00874E83" w:rsidP="00874E83">
      <w:pPr>
        <w:pStyle w:val="Listenabsatz"/>
        <w:numPr>
          <w:ilvl w:val="0"/>
          <w:numId w:val="5"/>
        </w:numPr>
      </w:pPr>
      <w:r w:rsidRPr="00AF4FAA">
        <w:lastRenderedPageBreak/>
        <w:t>Lehrauftragsnehmer*innen</w:t>
      </w:r>
      <w:r>
        <w:t xml:space="preserve">, </w:t>
      </w:r>
      <w:proofErr w:type="gramStart"/>
      <w:r w:rsidRPr="00AF4FAA">
        <w:t>die sonderpädagogische Aufgaben</w:t>
      </w:r>
      <w:proofErr w:type="gramEnd"/>
      <w:r w:rsidRPr="00AF4FAA">
        <w:t xml:space="preserve"> wahrnehmen</w:t>
      </w:r>
      <w:r>
        <w:t xml:space="preserve">, sind </w:t>
      </w:r>
      <w:r w:rsidRPr="00AF4FAA">
        <w:t xml:space="preserve">derzeit </w:t>
      </w:r>
      <w:r>
        <w:t>nicht</w:t>
      </w:r>
      <w:r w:rsidRPr="00AF4FAA">
        <w:t xml:space="preserve"> an Beratungs- oder Fortbildungsangebote außerhalb der eigenen Schule </w:t>
      </w:r>
      <w:r>
        <w:t>angebunden</w:t>
      </w:r>
      <w:r w:rsidRPr="00AF4FAA">
        <w:t>. Diese zukünftige</w:t>
      </w:r>
      <w:r>
        <w:t>,</w:t>
      </w:r>
      <w:r w:rsidRPr="00AF4FAA">
        <w:t xml:space="preserve"> noch nicht fertig qualifizierte Generation von </w:t>
      </w:r>
      <w:proofErr w:type="spellStart"/>
      <w:r w:rsidRPr="00AF4FAA">
        <w:t>Pädagog</w:t>
      </w:r>
      <w:proofErr w:type="spellEnd"/>
      <w:r w:rsidRPr="00AF4FAA">
        <w:t xml:space="preserve">*innen für die gewaltigen Herausforderung inhaltlich zu stärken, ist </w:t>
      </w:r>
      <w:r>
        <w:t xml:space="preserve">dem </w:t>
      </w:r>
      <w:proofErr w:type="spellStart"/>
      <w:r>
        <w:t>vds</w:t>
      </w:r>
      <w:proofErr w:type="spellEnd"/>
      <w:r w:rsidRPr="00AF4FAA">
        <w:t xml:space="preserve"> ein besonderes Anliegen.</w:t>
      </w:r>
      <w:bookmarkStart w:id="0" w:name="_GoBack"/>
      <w:bookmarkEnd w:id="0"/>
    </w:p>
    <w:p w:rsidR="0039404A" w:rsidRPr="00C968F0" w:rsidRDefault="0039404A" w:rsidP="0039404A">
      <w:r w:rsidRPr="00C968F0">
        <w:t xml:space="preserve">Im Ergebnis beauftragte Senator Rabe das Referat B4 </w:t>
      </w:r>
      <w:r w:rsidR="00C968F0" w:rsidRPr="00C968F0">
        <w:t>aus</w:t>
      </w:r>
      <w:r w:rsidRPr="00C968F0">
        <w:t xml:space="preserve"> dem Gespräch </w:t>
      </w:r>
      <w:r w:rsidR="00C968F0" w:rsidRPr="00C968F0">
        <w:t>heraus</w:t>
      </w:r>
      <w:r w:rsidRPr="00C968F0">
        <w:t>, das Verfahren zu überarbeiten</w:t>
      </w:r>
      <w:r w:rsidR="00C57675" w:rsidRPr="00C968F0">
        <w:t xml:space="preserve"> und Vorschläge zur Verschlankung des </w:t>
      </w:r>
      <w:proofErr w:type="spellStart"/>
      <w:r w:rsidR="00C57675" w:rsidRPr="00C968F0">
        <w:t>DirK</w:t>
      </w:r>
      <w:proofErr w:type="spellEnd"/>
      <w:r w:rsidR="00C57675" w:rsidRPr="00C968F0">
        <w:t>-Verfahrens zu entwickeln</w:t>
      </w:r>
      <w:r w:rsidR="00C006CF" w:rsidRPr="00C968F0">
        <w:t xml:space="preserve">. Angesichts des Mangels an </w:t>
      </w:r>
      <w:proofErr w:type="spellStart"/>
      <w:r w:rsidR="00C006CF" w:rsidRPr="00C968F0">
        <w:t>Sonderpädagog</w:t>
      </w:r>
      <w:proofErr w:type="spellEnd"/>
      <w:r w:rsidR="00C968F0">
        <w:t>*</w:t>
      </w:r>
      <w:r w:rsidR="00C006CF" w:rsidRPr="00C968F0">
        <w:t>innen im System soll d</w:t>
      </w:r>
      <w:r w:rsidR="00C57675" w:rsidRPr="00C968F0">
        <w:t xml:space="preserve">ie Anzahl von </w:t>
      </w:r>
      <w:proofErr w:type="spellStart"/>
      <w:r w:rsidR="00C57675" w:rsidRPr="00C968F0">
        <w:t>Sonderpädagog</w:t>
      </w:r>
      <w:proofErr w:type="spellEnd"/>
      <w:r w:rsidR="006D77CB">
        <w:t>*</w:t>
      </w:r>
      <w:r w:rsidR="00C57675" w:rsidRPr="00C968F0">
        <w:t>innen und Lehrauftragsnehmer*innen erh</w:t>
      </w:r>
      <w:r w:rsidR="00C006CF" w:rsidRPr="00C968F0">
        <w:t>o</w:t>
      </w:r>
      <w:r w:rsidR="00C57675" w:rsidRPr="00C968F0">
        <w:t>ben</w:t>
      </w:r>
      <w:r w:rsidR="00C006CF" w:rsidRPr="00C968F0">
        <w:t xml:space="preserve"> werden</w:t>
      </w:r>
      <w:r w:rsidR="00C57675" w:rsidRPr="00C968F0">
        <w:t xml:space="preserve">. </w:t>
      </w:r>
    </w:p>
    <w:p w:rsidR="00345244" w:rsidRPr="00E030DA" w:rsidRDefault="00603F6E" w:rsidP="00B124C3">
      <w:r>
        <w:t xml:space="preserve">Wir hoffen, mit </w:t>
      </w:r>
      <w:r w:rsidR="00364FAB">
        <w:t xml:space="preserve">dieser Initiative </w:t>
      </w:r>
      <w:r>
        <w:t xml:space="preserve">die Interessen betroffener Schülerinnen und Schüler </w:t>
      </w:r>
      <w:r w:rsidR="000D11E8">
        <w:t xml:space="preserve">im Sinne einer gelingenden Förderung und ihrer Lernfortschritte </w:t>
      </w:r>
      <w:r>
        <w:t xml:space="preserve">sowie der Fachkräfte in Schule und ReBBZ </w:t>
      </w:r>
      <w:r w:rsidR="000D11E8">
        <w:t>im Sinne eines wirksamen Einsatzes ihrer wertvollen Fachkompetenz zu unterstützen.</w:t>
      </w:r>
    </w:p>
    <w:p w:rsidR="00B124C3" w:rsidRDefault="0001032E" w:rsidP="00B124C3">
      <w:pPr>
        <w:rPr>
          <w:bCs/>
        </w:rPr>
      </w:pPr>
      <w:r>
        <w:rPr>
          <w:bCs/>
        </w:rPr>
        <w:t>Herzliche Grüße</w:t>
      </w:r>
    </w:p>
    <w:p w:rsidR="00B124C3" w:rsidRDefault="00A42D11" w:rsidP="00B124C3">
      <w:pPr>
        <w:rPr>
          <w:bCs/>
        </w:rPr>
      </w:pPr>
      <w:r>
        <w:rPr>
          <w:noProof/>
        </w:rPr>
        <w:drawing>
          <wp:inline distT="0" distB="0" distL="0" distR="0" wp14:anchorId="4C590A80" wp14:editId="0EF4A6E5">
            <wp:extent cx="2060575" cy="372110"/>
            <wp:effectExtent l="0" t="0" r="0" b="8890"/>
            <wp:docPr id="30908795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87958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C3" w:rsidRDefault="00B124C3" w:rsidP="00B124C3">
      <w:pPr>
        <w:rPr>
          <w:bCs/>
        </w:rPr>
      </w:pPr>
    </w:p>
    <w:p w:rsidR="00974B75" w:rsidRDefault="00874E83"/>
    <w:sectPr w:rsidR="00974B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6E" w:rsidRDefault="00B72196">
      <w:pPr>
        <w:spacing w:after="0" w:line="240" w:lineRule="auto"/>
      </w:pPr>
      <w:r>
        <w:separator/>
      </w:r>
    </w:p>
  </w:endnote>
  <w:endnote w:type="continuationSeparator" w:id="0">
    <w:p w:rsidR="003D7E6E" w:rsidRDefault="00B7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6E" w:rsidRDefault="00B72196">
      <w:pPr>
        <w:spacing w:after="0" w:line="240" w:lineRule="auto"/>
      </w:pPr>
      <w:r>
        <w:separator/>
      </w:r>
    </w:p>
  </w:footnote>
  <w:footnote w:type="continuationSeparator" w:id="0">
    <w:p w:rsidR="003D7E6E" w:rsidRDefault="00B7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77" w:rsidRDefault="00C006CF" w:rsidP="00F15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>
      <w:rPr>
        <w:rFonts w:ascii="Courier New" w:eastAsia="Times New Roman" w:hAnsi="Courier New" w:cs="Courier New"/>
        <w:noProof/>
        <w:sz w:val="20"/>
        <w:szCs w:val="20"/>
        <w:lang w:eastAsia="de-DE"/>
      </w:rPr>
      <w:drawing>
        <wp:inline distT="0" distB="0" distL="0" distR="0" wp14:anchorId="7D5EC21C" wp14:editId="3749A0FC">
          <wp:extent cx="707910" cy="525368"/>
          <wp:effectExtent l="0" t="0" r="0" b="8032"/>
          <wp:docPr id="1099240808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910" cy="5253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15777" w:rsidRDefault="00C006CF" w:rsidP="00F15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eastAsia="Times New Roman" w:hAnsi="Courier New" w:cs="Courier New"/>
        <w:b/>
        <w:bCs/>
        <w:sz w:val="20"/>
        <w:szCs w:val="20"/>
        <w:lang w:eastAsia="de-DE"/>
      </w:rPr>
    </w:pPr>
    <w:r>
      <w:rPr>
        <w:rFonts w:ascii="Courier New" w:eastAsia="Times New Roman" w:hAnsi="Courier New" w:cs="Courier New"/>
        <w:b/>
        <w:bCs/>
        <w:sz w:val="20"/>
        <w:szCs w:val="20"/>
        <w:lang w:eastAsia="de-DE"/>
      </w:rPr>
      <w:t xml:space="preserve">Verband Sonderpädagogik </w:t>
    </w:r>
  </w:p>
  <w:p w:rsidR="00F15777" w:rsidRDefault="00C006CF" w:rsidP="00F15777">
    <w:pPr>
      <w:pStyle w:val="Kopfzeile"/>
    </w:pPr>
    <w:r>
      <w:rPr>
        <w:rFonts w:ascii="Courier New" w:eastAsia="Times New Roman" w:hAnsi="Courier New" w:cs="Courier New"/>
        <w:b/>
        <w:bCs/>
        <w:sz w:val="20"/>
        <w:szCs w:val="20"/>
        <w:lang w:eastAsia="de-DE"/>
      </w:rPr>
      <w:t>Landesverband Hamburg</w:t>
    </w:r>
  </w:p>
  <w:p w:rsidR="00F15777" w:rsidRDefault="00874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4E7"/>
    <w:multiLevelType w:val="hybridMultilevel"/>
    <w:tmpl w:val="E48C5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31F"/>
    <w:multiLevelType w:val="hybridMultilevel"/>
    <w:tmpl w:val="EC285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5FD7"/>
    <w:multiLevelType w:val="hybridMultilevel"/>
    <w:tmpl w:val="370E9CEC"/>
    <w:lvl w:ilvl="0" w:tplc="00C614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4F4F"/>
    <w:multiLevelType w:val="hybridMultilevel"/>
    <w:tmpl w:val="0240D214"/>
    <w:lvl w:ilvl="0" w:tplc="7EBA36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6435"/>
    <w:multiLevelType w:val="hybridMultilevel"/>
    <w:tmpl w:val="F266F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3"/>
    <w:rsid w:val="0001032E"/>
    <w:rsid w:val="00056945"/>
    <w:rsid w:val="000D11E8"/>
    <w:rsid w:val="00120CE2"/>
    <w:rsid w:val="00345244"/>
    <w:rsid w:val="00364FAB"/>
    <w:rsid w:val="0039404A"/>
    <w:rsid w:val="003D7E6E"/>
    <w:rsid w:val="0044321F"/>
    <w:rsid w:val="004C464E"/>
    <w:rsid w:val="004E354F"/>
    <w:rsid w:val="005458FA"/>
    <w:rsid w:val="005B4E33"/>
    <w:rsid w:val="00603F6E"/>
    <w:rsid w:val="006725F7"/>
    <w:rsid w:val="006D77CB"/>
    <w:rsid w:val="00731491"/>
    <w:rsid w:val="00874E83"/>
    <w:rsid w:val="008D27CA"/>
    <w:rsid w:val="00950143"/>
    <w:rsid w:val="009D2216"/>
    <w:rsid w:val="00A42D11"/>
    <w:rsid w:val="00A74D4C"/>
    <w:rsid w:val="00A75E10"/>
    <w:rsid w:val="00B124C3"/>
    <w:rsid w:val="00B72196"/>
    <w:rsid w:val="00BA2314"/>
    <w:rsid w:val="00C006CF"/>
    <w:rsid w:val="00C57675"/>
    <w:rsid w:val="00C605E8"/>
    <w:rsid w:val="00C968F0"/>
    <w:rsid w:val="00D62EF1"/>
    <w:rsid w:val="00DA30A1"/>
    <w:rsid w:val="00E030DA"/>
    <w:rsid w:val="00EA6575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E10"/>
  <w15:chartTrackingRefBased/>
  <w15:docId w15:val="{B65CE218-E4CA-4DF3-A0E2-66E5D5C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4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4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DA2-1513-4ED7-A7F7-950058B0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Karl, Anne-Katrin Dr.</dc:creator>
  <cp:keywords/>
  <dc:description/>
  <cp:lastModifiedBy>Karl, Anne-Katrin Dr.</cp:lastModifiedBy>
  <cp:revision>5</cp:revision>
  <dcterms:created xsi:type="dcterms:W3CDTF">2023-11-27T10:22:00Z</dcterms:created>
  <dcterms:modified xsi:type="dcterms:W3CDTF">2023-11-27T18:14:00Z</dcterms:modified>
</cp:coreProperties>
</file>